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惠安县中小学校服采购备案表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758"/>
        <w:gridCol w:w="380"/>
        <w:gridCol w:w="116"/>
        <w:gridCol w:w="262"/>
        <w:gridCol w:w="255"/>
        <w:gridCol w:w="503"/>
        <w:gridCol w:w="347"/>
        <w:gridCol w:w="219"/>
        <w:gridCol w:w="192"/>
        <w:gridCol w:w="758"/>
        <w:gridCol w:w="248"/>
        <w:gridCol w:w="216"/>
        <w:gridCol w:w="29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备案学校（盖章）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自愿委托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260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学校是否成立校服选用组织</w:t>
            </w:r>
          </w:p>
        </w:tc>
        <w:tc>
          <w:tcPr>
            <w:tcW w:w="28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统一校服的学生或家长是否全部履行自愿书面手续</w:t>
            </w:r>
          </w:p>
        </w:tc>
        <w:tc>
          <w:tcPr>
            <w:tcW w:w="28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有无强迫或变相强迫学生统一校服情况</w:t>
            </w:r>
          </w:p>
        </w:tc>
        <w:tc>
          <w:tcPr>
            <w:tcW w:w="28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采购方式</w:t>
            </w:r>
          </w:p>
        </w:tc>
        <w:tc>
          <w:tcPr>
            <w:tcW w:w="56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56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企业地址</w:t>
            </w:r>
          </w:p>
        </w:tc>
        <w:tc>
          <w:tcPr>
            <w:tcW w:w="56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企业业务代表姓名</w:t>
            </w:r>
          </w:p>
        </w:tc>
        <w:tc>
          <w:tcPr>
            <w:tcW w:w="22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采购校服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级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品种类型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购买人数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采购单价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9525</wp:posOffset>
                      </wp:positionV>
                      <wp:extent cx="685800" cy="247650"/>
                      <wp:effectExtent l="1905" t="5715" r="17145" b="133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767705" y="4962525"/>
                                <a:ext cx="68580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4pt;margin-top:0.75pt;height:19.5pt;width:54pt;z-index:251659264;mso-width-relative:page;mso-height-relative:page;" filled="f" stroked="t" coordsize="21600,21600" o:gfxdata="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wCbOrWAAAABgEAAA8AAAAAAAAAAQAgAAAAIgAAAGRycy9kb3ducmV2LnhtbFBL&#10;AQIUABQAAAAIAIdO4kD6lsUt+AEAAMMDAAAOAAAAAAAAAAEAIAAAACUBAABkcnMvZTJvRG9jLnht&#10;bFBLBQYAAAAABgAGAFkBAACPBQAAAAA=&#10;">
                      <v:path arrowok="t"/>
                      <v:fill on="f" focussize="0,0"/>
                      <v:stroke weight="1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购买套数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采购总价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采购时间</w:t>
            </w:r>
          </w:p>
        </w:tc>
        <w:tc>
          <w:tcPr>
            <w:tcW w:w="22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供货时间</w:t>
            </w:r>
          </w:p>
        </w:tc>
        <w:tc>
          <w:tcPr>
            <w:tcW w:w="1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是否签订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《校服采购框架协议》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6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是否公示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是否签订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《校服采购合同》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6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是否公告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收费主体</w:t>
            </w:r>
          </w:p>
        </w:tc>
        <w:tc>
          <w:tcPr>
            <w:tcW w:w="56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减免情况</w:t>
            </w:r>
          </w:p>
        </w:tc>
        <w:tc>
          <w:tcPr>
            <w:tcW w:w="710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校长签字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备案日期</w:t>
            </w:r>
          </w:p>
        </w:tc>
        <w:tc>
          <w:tcPr>
            <w:tcW w:w="28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r>
        <w:rPr>
          <w:rFonts w:hint="eastAsia" w:ascii="仿宋_GB2312" w:hAnsi="仿宋_GB2312" w:eastAsia="仿宋_GB2312" w:cs="仿宋_GB2312"/>
          <w:sz w:val="24"/>
          <w:szCs w:val="24"/>
        </w:rPr>
        <w:t>说明：本表应如实填写一式两份，一份校方留存，一份报县教育局计财股备案。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表格不够填写可自行增加栏目。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采购方式，指公开招标、邀请招标、竞争性谈判、询价、单一来源、比选、竞价等。品种类型，指春秋装、夏装、冬装等季节装及其运动装、制服装系列，如秋季运动装、冬季防寒服等。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ODNmMjY4YTNjYTNiYTE1YzE5YTBjMTZiOTBkMjUifQ=="/>
  </w:docVars>
  <w:rsids>
    <w:rsidRoot w:val="03581150"/>
    <w:rsid w:val="035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2023-11-28T08:31:00Z</dcterms:created>
  <dc:creator>张</dc:creator>
  <cp:lastModifiedBy>张</cp:lastModifiedBy>
  <dcterms:modified xsi:type="dcterms:W3CDTF">2023-11-28T08:32:14Z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49EFE05A0CE642C794D3E50565A0233C_11</vt:lpwstr>
  </property>
</Properties>
</file>