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县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直有关单位</w:t>
      </w:r>
      <w:bookmarkEnd w:id="0"/>
    </w:p>
    <w:p>
      <w:pPr>
        <w:pStyle w:val="4"/>
        <w:spacing w:before="0" w:beforeAutospacing="0" w:after="0" w:afterAutospacing="0" w:line="560" w:lineRule="exact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 w:cs="仿宋_GB2312"/>
          <w:sz w:val="32"/>
          <w:szCs w:val="32"/>
        </w:rPr>
        <w:t>委宣传部、政法委、网信办、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文明办、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惠安县融媒体中心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 w:cs="仿宋_GB2312"/>
          <w:sz w:val="32"/>
          <w:szCs w:val="32"/>
        </w:rPr>
        <w:t>法院、检察院、公安局、发改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财政局</w:t>
      </w:r>
      <w:r>
        <w:rPr>
          <w:rFonts w:hint="eastAsia" w:ascii="仿宋_GB2312" w:eastAsia="仿宋_GB2312" w:cs="仿宋_GB2312"/>
          <w:sz w:val="32"/>
          <w:szCs w:val="32"/>
        </w:rPr>
        <w:t>、工信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 w:cs="仿宋_GB2312"/>
          <w:sz w:val="32"/>
          <w:szCs w:val="32"/>
        </w:rPr>
        <w:t>局、司法局、市场监管局、农业农村局、教育局、卫健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</w:rPr>
        <w:t>、城管局、住建局、民政局、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泉州市惠安</w:t>
      </w:r>
      <w:r>
        <w:rPr>
          <w:rFonts w:hint="eastAsia" w:ascii="仿宋_GB2312" w:eastAsia="仿宋_GB2312" w:cs="仿宋_GB2312"/>
          <w:sz w:val="32"/>
          <w:szCs w:val="32"/>
        </w:rPr>
        <w:t>生态环境局、科技局、交通运输局、水利局、文旅局、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eastAsia="仿宋_GB2312" w:cs="仿宋_GB2312"/>
          <w:sz w:val="32"/>
          <w:szCs w:val="32"/>
        </w:rPr>
        <w:t>局、供销社、泉州银保监分局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惠安监管组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中国移动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惠安</w:t>
      </w:r>
      <w:r>
        <w:rPr>
          <w:rFonts w:hint="eastAsia" w:ascii="仿宋_GB2312" w:eastAsia="仿宋_GB2312" w:cs="仿宋_GB2312"/>
          <w:sz w:val="32"/>
          <w:szCs w:val="32"/>
        </w:rPr>
        <w:t>分公司、中国联通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惠安</w:t>
      </w:r>
      <w:r>
        <w:rPr>
          <w:rFonts w:hint="eastAsia" w:ascii="仿宋_GB2312" w:eastAsia="仿宋_GB2312" w:cs="仿宋_GB2312"/>
          <w:sz w:val="32"/>
          <w:szCs w:val="32"/>
        </w:rPr>
        <w:t>分公司、中国电信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惠安</w:t>
      </w:r>
      <w:r>
        <w:rPr>
          <w:rFonts w:hint="eastAsia" w:ascii="仿宋_GB2312" w:eastAsia="仿宋_GB2312" w:cs="仿宋_GB2312"/>
          <w:sz w:val="32"/>
          <w:szCs w:val="32"/>
        </w:rPr>
        <w:t>分公司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方正仿宋简体" w:eastAsia="方正仿宋简体"/>
          <w:sz w:val="32"/>
          <w:szCs w:val="32"/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6BDE503A"/>
    <w:rsid w:val="6BD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szCs w:val="24"/>
      <w:lang w:eastAsia="en-US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2024-03-04T02:22:00Z</dcterms:created>
  <dc:creator>舒萍</dc:creator>
  <cp:lastModifiedBy>舒萍</cp:lastModifiedBy>
  <dcterms:modified xsi:type="dcterms:W3CDTF">2024-03-04T02:23:40Z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05F1D479D2C24502A56907A315AC1185_11</vt:lpwstr>
  </property>
</Properties>
</file>