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2022年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黄塘镇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2022年我镇全面贯彻落实《条例》，按照县政府工作部署要求，结合镇党委、政府的中心工作，积极有序组织推进政府信息公开工作，不断提升政府信息公开工作的质量和实效。现将工作情况报告如下：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1、完善制度建设，落实信息公开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镇政府高度重视政府信息公开工作，多次召开工作会议研究部署实施意见，及时调整充实黄塘镇政府信息公开工作领导小组，明确党政分管领导、各职能部门及办公室的工作职责、工作任务和工作要求，完善政府信息公开主动公开、保密审查、协调发布、责任追究等制度，将政务公开列为重点工作来抓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2、强化管理到位，严格审查把关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认真实施《信息公开指南》、《信息公开目录》等一系列政府信息公开工作文件的规章制度，力争做到拓宽公开渠道、创新公开方法、丰富公开形式。坚持“先审查后公开”的原则，严格把关，确保信息公开不出纰漏。不发布与政府职能没有直接关联的信息，不发布任何涉及国家安全和有保密要求的信息，不发布未经审核的信息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3、拓宽公开范围，确保内容落实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镇党政办公室对政府信息公开工作实行统一管理，负责政府信息公开的审核发布，政府各职能部门归口管理，确保信息及时、准确、公开向外发布。在镇政府行政服务中心设立政府信息公开查询处，明确专人负责咨询、受理申请以及整个查询的管理、协调工作，进一步方便群众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4、坚持服务到位，提升运维水平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镇公开办狠抓信息公开到位，实行日常督促，检查信息公开工作落实到位情况，及时向分管领导进行反馈，并积极做好部门协调工作，按时序、按要求、高质量地完成镇政府信息公开工作，并建立长效的管理机制，保证信息的时效性，努力做到信息公开工作常抓不懈，自觉接受社会和公众的监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截至2022年12月31日，通过县政府门户网站主动发布政府信息4条，其中工作业务信息4条；在政府政务宣传栏中主动公开信息，刊登内容主要为政府工作方案、政策规章、财政经济、城镇规划、社会保障等。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85"/>
        <w:gridCol w:w="1559"/>
        <w:gridCol w:w="1747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制作数量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公开数量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规章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规范性文件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96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本年增/减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其他对外管理服务事项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96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本年增/减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行政强制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3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行政事业性收费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87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采购项目数量</w:t>
            </w:r>
          </w:p>
        </w:tc>
        <w:tc>
          <w:tcPr>
            <w:tcW w:w="3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政府集中采购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387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176"/>
        <w:gridCol w:w="1878"/>
        <w:gridCol w:w="542"/>
        <w:gridCol w:w="614"/>
        <w:gridCol w:w="614"/>
        <w:gridCol w:w="758"/>
        <w:gridCol w:w="758"/>
        <w:gridCol w:w="54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6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自然人</w:t>
            </w:r>
          </w:p>
        </w:tc>
        <w:tc>
          <w:tcPr>
            <w:tcW w:w="32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法人或其他组织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  <w:jc w:val="center"/>
        </w:trPr>
        <w:tc>
          <w:tcPr>
            <w:tcW w:w="415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商业企业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科研机构</w:t>
            </w:r>
          </w:p>
        </w:tc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社会公益组织</w:t>
            </w:r>
          </w:p>
        </w:tc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3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（一）予以公开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（三）不予公开</w:t>
            </w: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1.属于国家秘密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2.其他法律行政法规禁止公开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3.危及“三安全一稳定”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4.保护第三方合法权益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5.属于三类内部事务信息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7.属于行政执法案卷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8.属于行政查询事项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（四）无法提供</w:t>
            </w: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2.没有现成信息需要另行制作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3.补正后申请内容仍不明确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（五）不予处理</w:t>
            </w: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（六）其他处理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（七）总计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四、结转下年度继续办理</w:t>
            </w:r>
          </w:p>
        </w:tc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行政复议</w:t>
            </w:r>
          </w:p>
        </w:tc>
        <w:tc>
          <w:tcPr>
            <w:tcW w:w="568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结果纠正</w:t>
            </w:r>
          </w:p>
        </w:tc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其他结果</w:t>
            </w:r>
          </w:p>
        </w:tc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尚未审结</w:t>
            </w:r>
          </w:p>
        </w:tc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28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结果纠正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其他结果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尚未审结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结果纠正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其他结果</w:t>
            </w:r>
          </w:p>
        </w:tc>
        <w:tc>
          <w:tcPr>
            <w:tcW w:w="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尚未审结</w:t>
            </w:r>
          </w:p>
        </w:tc>
        <w:tc>
          <w:tcPr>
            <w:tcW w:w="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我镇政府信息公开工作虽然取得了一定成绩，但公开的内容和渠道还有待完善、公开的规范性有待进一步加强、公开的领域有待进一步拓展、公开的工作机制有待进一步健全。针对上述问题，在202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年的政府信息公开工作中，我镇将在以下方面加以改进：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(一)加强日常公开管理。继续加大对信息工作人员的理论素质和业务水平，围绕政府信息公开各项工作要点，扎实提升工作水平和办事效率。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(二)加强政府网站建设。扩宽政府与网民互动交流渠道，提高网上办事能力。扩大公开面，推进公开信息的电子化，确保公众能够方便准确查询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(三)继续完善相关制度。把政府信息公开的责任落实到人，建立长效的监督管理机制。健全内容保障机制和绩效考核制度，进一步规范网上发布信息的规范化和标准化。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YTFkNDNkNWZlN2M4YmNlYWIwZGU1MzllNzcxNDUifQ=="/>
  </w:docVars>
  <w:rsids>
    <w:rsidRoot w:val="00000000"/>
    <w:rsid w:val="6F42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2011</Words>
  <Characters>2038</Characters>
  <Lines>0</Lines>
  <Paragraphs>0</Paragraphs>
  <TotalTime>3</TotalTime>
  <ScaleCrop>false</ScaleCrop>
  <LinksUpToDate>false</LinksUpToDate>
  <CharactersWithSpaces>2043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2023-01-31T02:18:55Z</dcterms:created>
  <dc:creator>Administrator</dc:creator>
  <cp:lastModifiedBy>陈CGY</cp:lastModifiedBy>
  <dcterms:modified xsi:type="dcterms:W3CDTF">2023-01-31T02:22:25Z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D06360F88AA1422FBC25FA9DD57539C5</vt:lpwstr>
  </property>
</Properties>
</file>